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F4A0" w14:textId="14F05F1B" w:rsidR="00E76489" w:rsidRPr="009D2968" w:rsidRDefault="007A137A">
      <w:pPr>
        <w:snapToGrid w:val="0"/>
        <w:contextualSpacing/>
        <w:jc w:val="right"/>
      </w:pPr>
      <w:r w:rsidRPr="009D2968">
        <w:rPr>
          <w:rFonts w:hint="eastAsia"/>
        </w:rPr>
        <w:t>令和３年１</w:t>
      </w:r>
      <w:r w:rsidRPr="009D2968">
        <w:t>月</w:t>
      </w:r>
      <w:r w:rsidR="009D2968" w:rsidRPr="009D2968">
        <w:rPr>
          <w:rFonts w:hint="eastAsia"/>
        </w:rPr>
        <w:t>18</w:t>
      </w:r>
      <w:r w:rsidRPr="009D2968">
        <w:t>日</w:t>
      </w:r>
    </w:p>
    <w:p w14:paraId="16D46CFD" w14:textId="77777777" w:rsidR="00E76489" w:rsidRPr="009D2968" w:rsidRDefault="007A137A">
      <w:pPr>
        <w:snapToGrid w:val="0"/>
        <w:contextualSpacing/>
      </w:pPr>
      <w:r w:rsidRPr="009D2968">
        <w:t>保護者</w:t>
      </w:r>
      <w:r w:rsidRPr="009D2968">
        <w:rPr>
          <w:rFonts w:hint="eastAsia"/>
        </w:rPr>
        <w:t>の皆様</w:t>
      </w:r>
    </w:p>
    <w:p w14:paraId="6E65F359" w14:textId="42F6E820" w:rsidR="00E76489" w:rsidRDefault="009D2968">
      <w:pPr>
        <w:snapToGrid w:val="0"/>
        <w:contextualSpacing/>
        <w:jc w:val="right"/>
      </w:pPr>
      <w:r>
        <w:rPr>
          <w:rFonts w:hint="eastAsia"/>
        </w:rPr>
        <w:t>津田このみ学</w:t>
      </w:r>
      <w:r w:rsidR="007A137A" w:rsidRPr="009D2968">
        <w:rPr>
          <w:rFonts w:hint="eastAsia"/>
        </w:rPr>
        <w:t>園</w:t>
      </w:r>
    </w:p>
    <w:p w14:paraId="58357FD3" w14:textId="39DF78E9" w:rsidR="00E76489" w:rsidRPr="007A137A" w:rsidRDefault="00714E00">
      <w:pPr>
        <w:snapToGrid w:val="0"/>
        <w:contextualSpacing/>
        <w:jc w:val="right"/>
      </w:pPr>
      <w:r>
        <w:rPr>
          <w:rFonts w:hint="eastAsia"/>
        </w:rPr>
        <w:t>姫路市</w:t>
      </w:r>
    </w:p>
    <w:p w14:paraId="1775A5D6" w14:textId="77777777" w:rsidR="00E76489" w:rsidRDefault="00E76489">
      <w:pPr>
        <w:snapToGrid w:val="0"/>
        <w:contextualSpacing/>
        <w:jc w:val="right"/>
      </w:pPr>
    </w:p>
    <w:p w14:paraId="1767B09A" w14:textId="23C77DA3" w:rsidR="00E76489" w:rsidRPr="007B4A31" w:rsidRDefault="007A137A">
      <w:pPr>
        <w:snapToGrid w:val="0"/>
        <w:contextualSpacing/>
        <w:jc w:val="center"/>
        <w:rPr>
          <w:b/>
          <w:bCs/>
          <w:sz w:val="22"/>
        </w:rPr>
      </w:pPr>
      <w:r w:rsidRPr="007B4A31">
        <w:rPr>
          <w:rFonts w:hint="eastAsia"/>
          <w:b/>
          <w:bCs/>
          <w:sz w:val="22"/>
        </w:rPr>
        <w:t>新型コロナウイルス感染拡大防止に向けた</w:t>
      </w:r>
      <w:r w:rsidR="009D2968" w:rsidRPr="007B4A31">
        <w:rPr>
          <w:rFonts w:hint="eastAsia"/>
          <w:b/>
          <w:bCs/>
        </w:rPr>
        <w:t>津田このみ学園</w:t>
      </w:r>
      <w:r w:rsidRPr="007B4A31">
        <w:rPr>
          <w:rFonts w:hint="eastAsia"/>
          <w:b/>
          <w:bCs/>
          <w:sz w:val="22"/>
        </w:rPr>
        <w:t>の対応について</w:t>
      </w:r>
    </w:p>
    <w:p w14:paraId="04F0F10C" w14:textId="1533FAE1" w:rsidR="00E76489" w:rsidRDefault="007A137A">
      <w:pPr>
        <w:pStyle w:val="Default"/>
        <w:rPr>
          <w:color w:val="FF0000"/>
          <w:sz w:val="21"/>
          <w:szCs w:val="21"/>
        </w:rPr>
      </w:pPr>
      <w:r>
        <w:rPr>
          <w:rFonts w:hint="eastAsia"/>
          <w:color w:val="FF0000"/>
        </w:rPr>
        <w:t xml:space="preserve">　</w:t>
      </w:r>
    </w:p>
    <w:p w14:paraId="2837417C" w14:textId="41CB26F2" w:rsidR="00E76489" w:rsidRDefault="007A137A" w:rsidP="004773D4">
      <w:pPr>
        <w:snapToGrid w:val="0"/>
        <w:spacing w:line="300" w:lineRule="auto"/>
        <w:ind w:firstLineChars="200" w:firstLine="420"/>
        <w:contextualSpacing/>
        <w:jc w:val="left"/>
      </w:pPr>
      <w:r>
        <w:rPr>
          <w:rFonts w:hint="eastAsia"/>
          <w:szCs w:val="21"/>
        </w:rPr>
        <w:t>保護者の皆様には、</w:t>
      </w:r>
      <w:r>
        <w:rPr>
          <w:rFonts w:hint="eastAsia"/>
        </w:rPr>
        <w:t>新型コロナ</w:t>
      </w:r>
      <w:r>
        <w:t>ウイルス感染症拡大防止</w:t>
      </w:r>
      <w:r>
        <w:rPr>
          <w:rFonts w:hint="eastAsia"/>
        </w:rPr>
        <w:t>に</w:t>
      </w:r>
      <w:r>
        <w:t>ご理解</w:t>
      </w:r>
      <w:r>
        <w:rPr>
          <w:rFonts w:hint="eastAsia"/>
        </w:rPr>
        <w:t>・</w:t>
      </w:r>
      <w:r>
        <w:t>ご協力を</w:t>
      </w:r>
      <w:r>
        <w:rPr>
          <w:rFonts w:hint="eastAsia"/>
        </w:rPr>
        <w:t>賜り</w:t>
      </w:r>
      <w:r>
        <w:t>ありがとうございま</w:t>
      </w:r>
      <w:r>
        <w:rPr>
          <w:rFonts w:hint="eastAsia"/>
        </w:rPr>
        <w:t>す</w:t>
      </w:r>
      <w:r>
        <w:t>。</w:t>
      </w:r>
    </w:p>
    <w:p w14:paraId="7B9DA888" w14:textId="64E7213C" w:rsidR="00E76489" w:rsidRDefault="007A137A" w:rsidP="004773D4">
      <w:pPr>
        <w:pStyle w:val="Default"/>
        <w:ind w:leftChars="68" w:left="143" w:firstLineChars="100" w:firstLine="210"/>
        <w:rPr>
          <w:color w:val="auto"/>
          <w:sz w:val="21"/>
          <w:szCs w:val="21"/>
        </w:rPr>
      </w:pPr>
      <w:r>
        <w:rPr>
          <w:rFonts w:hint="eastAsia"/>
          <w:color w:val="auto"/>
          <w:sz w:val="21"/>
          <w:szCs w:val="21"/>
        </w:rPr>
        <w:t>現在、国内では、依然として人と人との交流が多い地域等で相当数の陽性患者が発生しており、各保育所・こども園においては引き続き感染防止対策を行う必要があります。保育所・こども園は、遊びを通して総合的な指導を行っており、子ども同士や子どもと保育者の接触なしに保育を行うことは非常に困難です。つきましては、子どもや保護者、職員の感染リスク低減の観点から、以下のとおり対応いたしますのでご理解とご協力をお願いいたします。</w:t>
      </w:r>
    </w:p>
    <w:p w14:paraId="772E7E46" w14:textId="07C010D1" w:rsidR="007B4A31" w:rsidRDefault="007B4A31">
      <w:pPr>
        <w:pStyle w:val="Default"/>
        <w:spacing w:line="280" w:lineRule="exact"/>
        <w:rPr>
          <w:color w:val="auto"/>
          <w:sz w:val="23"/>
          <w:szCs w:val="23"/>
        </w:rPr>
      </w:pPr>
      <w:r>
        <w:rPr>
          <w:rFonts w:hint="eastAsia"/>
          <w:noProof/>
          <w:color w:val="auto"/>
          <w:sz w:val="21"/>
          <w:szCs w:val="21"/>
        </w:rPr>
        <mc:AlternateContent>
          <mc:Choice Requires="wps">
            <w:drawing>
              <wp:anchor distT="0" distB="0" distL="114300" distR="114300" simplePos="0" relativeHeight="251659264" behindDoc="0" locked="0" layoutInCell="1" allowOverlap="1" wp14:anchorId="1E50C544" wp14:editId="0397F4C2">
                <wp:simplePos x="0" y="0"/>
                <wp:positionH relativeFrom="column">
                  <wp:posOffset>304800</wp:posOffset>
                </wp:positionH>
                <wp:positionV relativeFrom="paragraph">
                  <wp:posOffset>99060</wp:posOffset>
                </wp:positionV>
                <wp:extent cx="6271260" cy="4495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6271260" cy="449580"/>
                        </a:xfrm>
                        <a:prstGeom prst="rect">
                          <a:avLst/>
                        </a:prstGeom>
                        <a:solidFill>
                          <a:schemeClr val="lt1"/>
                        </a:solidFill>
                        <a:ln w="6350">
                          <a:solidFill>
                            <a:prstClr val="black"/>
                          </a:solidFill>
                        </a:ln>
                      </wps:spPr>
                      <wps:txbx>
                        <w:txbxContent>
                          <w:p w14:paraId="55380B11" w14:textId="77777777" w:rsidR="007B4A31" w:rsidRPr="007B4A31" w:rsidRDefault="007B4A31" w:rsidP="007B4A31">
                            <w:pPr>
                              <w:pStyle w:val="Default"/>
                              <w:spacing w:line="280" w:lineRule="exact"/>
                              <w:rPr>
                                <w:rFonts w:ascii="BIZ UDPゴシック" w:eastAsia="BIZ UDPゴシック" w:hAnsi="BIZ UDPゴシック" w:hint="eastAsia"/>
                                <w:color w:val="auto"/>
                                <w:sz w:val="28"/>
                                <w:szCs w:val="28"/>
                              </w:rPr>
                            </w:pPr>
                            <w:r w:rsidRPr="007B4A31">
                              <w:rPr>
                                <w:rFonts w:ascii="BIZ UDPゴシック" w:eastAsia="BIZ UDPゴシック" w:hAnsi="BIZ UDPゴシック" w:hint="eastAsia"/>
                                <w:color w:val="auto"/>
                                <w:sz w:val="28"/>
                                <w:szCs w:val="28"/>
                              </w:rPr>
                              <w:t>園児本人、同居の家族等がコロナウイルスに感染、または、濃厚接触者となった場合は、速やかに園までご連絡ください。</w:t>
                            </w:r>
                          </w:p>
                          <w:p w14:paraId="7298868C" w14:textId="77777777" w:rsidR="007B4A31" w:rsidRDefault="007B4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0C544" id="_x0000_t202" coordsize="21600,21600" o:spt="202" path="m,l,21600r21600,l21600,xe">
                <v:stroke joinstyle="miter"/>
                <v:path gradientshapeok="t" o:connecttype="rect"/>
              </v:shapetype>
              <v:shape id="テキスト ボックス 1" o:spid="_x0000_s1026" type="#_x0000_t202" style="position:absolute;margin-left:24pt;margin-top:7.8pt;width:493.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SRaAIAALIEAAAOAAAAZHJzL2Uyb0RvYy54bWysVMtuEzEU3SPxD5b3dJKQvqJOqtCqCKlq&#10;K7Woa8fjaUZ4fI3tZKYsGwnxEfwCYs335Ec4dibpA1aIjee+H+feO0fHba3ZQjlfkcl5f6fHmTKS&#10;isrc5fzjzdmbA858EKYQmozK+b3y/Hj8+tVRY0dqQDPShXIMQYwfNTbnsxDsKMu8nKla+B2yykBZ&#10;kqtFAOvussKJBtFrnQ16vb2sIVdYR1J5D+npWsnHKX5ZKhkuy9KrwHTOUVtIr0vvNL7Z+EiM7pyw&#10;s0p2ZYh/qKIWlUHSbahTEQSbu+qPUHUlHXkqw46kOqOyrKRKPaCbfu9FN9czYVXqBeB4u4XJ/7+w&#10;8mJx5VhVYHacGVFjRKvl19XDj9XDr9XyG1stv6+Wy9XDT/CsH+FqrB/B69rCL7TvqI2undxDGFFo&#10;S1fHL/pj0AP4+y3Yqg1MQrg32O8P9qCS0A2Hh7sHaRrZo7d1PrxXVLNI5NxhmAljsTj3ARlhujGJ&#10;yTzpqjirtE5MXCB1oh1bCIxeh1QjPJ5ZacMaVPJ2t5cCP9PF0Fv/qRbyU+zyeQRw2kAYMVn3HqnQ&#10;TtsOkCkV98DJ0XrxvJVnFeKeCx+uhMOmoX9cT7jEU2pCMdRRnM3IffmbPNpjAaDlrMHm5tx/ngun&#10;ONMfDFbjsD8cxlVPzHB3fwDGPdVMn2rMvD4hIITxo7pERvugN2TpqL7FkU1iVqiEkcid87AhT8L6&#10;nnCkUk0myQjLbUU4N9dWxtBxIhHPm/ZWONvNM2ATLmiz42L0Yqxr2+hpaDIPVFZp5hHgNaod7jiM&#10;NJbuiOPlPeWT1eOvZvwbAAD//wMAUEsDBBQABgAIAAAAIQBzlVJD2wAAAAkBAAAPAAAAZHJzL2Rv&#10;d25yZXYueG1sTI/BTsMwEETvSPyDtUjcqAOUyIQ4FaDChRMFcd7GW9sitiPbTcPf45zgtrszmn3T&#10;bmY3sIlissFLuF5VwMj3QVmvJXx+vFwJYCmjVzgETxJ+KMGmOz9rsVHh5N9p2mXNSohPDUowOY8N&#10;56k35DCtwki+aIcQHeayRs1VxFMJdwO/qaqaO7S+fDA40rOh/nt3dBK2T/pe9wKj2Qpl7TR/Hd70&#10;q5SXF/PjA7BMc/4zw4Jf0KErTPtw9CqxQcJalCq53O9qYIte3S7TXoKo18C7lv9v0P0CAAD//wMA&#10;UEsBAi0AFAAGAAgAAAAhALaDOJL+AAAA4QEAABMAAAAAAAAAAAAAAAAAAAAAAFtDb250ZW50X1R5&#10;cGVzXS54bWxQSwECLQAUAAYACAAAACEAOP0h/9YAAACUAQAACwAAAAAAAAAAAAAAAAAvAQAAX3Jl&#10;bHMvLnJlbHNQSwECLQAUAAYACAAAACEAeDSkkWgCAACyBAAADgAAAAAAAAAAAAAAAAAuAgAAZHJz&#10;L2Uyb0RvYy54bWxQSwECLQAUAAYACAAAACEAc5VSQ9sAAAAJAQAADwAAAAAAAAAAAAAAAADCBAAA&#10;ZHJzL2Rvd25yZXYueG1sUEsFBgAAAAAEAAQA8wAAAMoFAAAAAA==&#10;" fillcolor="white [3201]" strokeweight=".5pt">
                <v:textbox>
                  <w:txbxContent>
                    <w:p w14:paraId="55380B11" w14:textId="77777777" w:rsidR="007B4A31" w:rsidRPr="007B4A31" w:rsidRDefault="007B4A31" w:rsidP="007B4A31">
                      <w:pPr>
                        <w:pStyle w:val="Default"/>
                        <w:spacing w:line="280" w:lineRule="exact"/>
                        <w:rPr>
                          <w:rFonts w:ascii="BIZ UDPゴシック" w:eastAsia="BIZ UDPゴシック" w:hAnsi="BIZ UDPゴシック" w:hint="eastAsia"/>
                          <w:color w:val="auto"/>
                          <w:sz w:val="28"/>
                          <w:szCs w:val="28"/>
                        </w:rPr>
                      </w:pPr>
                      <w:r w:rsidRPr="007B4A31">
                        <w:rPr>
                          <w:rFonts w:ascii="BIZ UDPゴシック" w:eastAsia="BIZ UDPゴシック" w:hAnsi="BIZ UDPゴシック" w:hint="eastAsia"/>
                          <w:color w:val="auto"/>
                          <w:sz w:val="28"/>
                          <w:szCs w:val="28"/>
                        </w:rPr>
                        <w:t>園児本人、同居の家族等がコロナウイルスに感染、または、濃厚接触者となった場合は、速やかに園までご連絡ください。</w:t>
                      </w:r>
                    </w:p>
                    <w:p w14:paraId="7298868C" w14:textId="77777777" w:rsidR="007B4A31" w:rsidRDefault="007B4A31"/>
                  </w:txbxContent>
                </v:textbox>
              </v:shape>
            </w:pict>
          </mc:Fallback>
        </mc:AlternateContent>
      </w:r>
    </w:p>
    <w:p w14:paraId="55548D0C" w14:textId="27B3EC64" w:rsidR="007B4A31" w:rsidRDefault="007B4A31">
      <w:pPr>
        <w:pStyle w:val="Default"/>
        <w:spacing w:line="280" w:lineRule="exact"/>
        <w:rPr>
          <w:color w:val="auto"/>
          <w:sz w:val="23"/>
          <w:szCs w:val="23"/>
        </w:rPr>
      </w:pPr>
    </w:p>
    <w:p w14:paraId="3C807971" w14:textId="27BFB7F9" w:rsidR="007B4A31" w:rsidRDefault="007B4A31">
      <w:pPr>
        <w:pStyle w:val="Default"/>
        <w:spacing w:line="280" w:lineRule="exact"/>
        <w:rPr>
          <w:color w:val="auto"/>
          <w:sz w:val="23"/>
          <w:szCs w:val="23"/>
        </w:rPr>
      </w:pPr>
    </w:p>
    <w:p w14:paraId="4EB1473E" w14:textId="77777777" w:rsidR="007B4A31" w:rsidRDefault="007B4A31">
      <w:pPr>
        <w:pStyle w:val="Default"/>
        <w:spacing w:line="280" w:lineRule="exact"/>
        <w:rPr>
          <w:rFonts w:hint="eastAsia"/>
          <w:color w:val="auto"/>
          <w:sz w:val="23"/>
          <w:szCs w:val="23"/>
        </w:rPr>
      </w:pPr>
    </w:p>
    <w:p w14:paraId="3710D0B2" w14:textId="33766E63" w:rsidR="00E76489" w:rsidRPr="009D2968" w:rsidRDefault="007A137A">
      <w:pPr>
        <w:pStyle w:val="a9"/>
        <w:numPr>
          <w:ilvl w:val="0"/>
          <w:numId w:val="2"/>
        </w:numPr>
        <w:ind w:leftChars="0"/>
        <w:rPr>
          <w:color w:val="000000" w:themeColor="text1"/>
          <w:szCs w:val="21"/>
        </w:rPr>
      </w:pPr>
      <w:r>
        <w:rPr>
          <w:rFonts w:hint="eastAsia"/>
          <w:szCs w:val="21"/>
        </w:rPr>
        <w:t>登園前に自宅で検温をし、健康観察表に記入の上、登園させてください。職員も毎朝検温をし、健康管理に努めてまいります。送迎をする保護者の方に発熱や呼吸器症状（以下「発熱等」という。）が認められる場合は、</w:t>
      </w:r>
      <w:r w:rsidR="009D2968" w:rsidRPr="009D2968">
        <w:rPr>
          <w:rFonts w:hint="eastAsia"/>
          <w:color w:val="000000" w:themeColor="text1"/>
          <w:szCs w:val="21"/>
        </w:rPr>
        <w:t>送迎はご遠慮ください。</w:t>
      </w:r>
    </w:p>
    <w:p w14:paraId="1B23068C" w14:textId="74DC3DC8" w:rsidR="00E76489" w:rsidRPr="000819D8" w:rsidRDefault="000819D8">
      <w:pPr>
        <w:pStyle w:val="a9"/>
        <w:numPr>
          <w:ilvl w:val="0"/>
          <w:numId w:val="2"/>
        </w:numPr>
        <w:ind w:leftChars="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7A137A" w:rsidRPr="000819D8">
        <w:rPr>
          <w:rFonts w:ascii="BIZ UDPゴシック" w:eastAsia="BIZ UDPゴシック" w:hAnsi="BIZ UDPゴシック" w:hint="eastAsia"/>
          <w:szCs w:val="21"/>
        </w:rPr>
        <w:t>発熱等が認められる場合は、登園を控えてください。</w:t>
      </w:r>
    </w:p>
    <w:p w14:paraId="29BEE015" w14:textId="1E6CB493" w:rsidR="00E76489" w:rsidRPr="000819D8" w:rsidRDefault="007A137A">
      <w:pPr>
        <w:pStyle w:val="a9"/>
        <w:numPr>
          <w:ilvl w:val="0"/>
          <w:numId w:val="2"/>
        </w:numPr>
        <w:ind w:leftChars="0"/>
        <w:rPr>
          <w:rFonts w:ascii="BIZ UDゴシック" w:eastAsia="BIZ UDゴシック" w:hAnsi="BIZ UDゴシック"/>
          <w:color w:val="000000" w:themeColor="text1"/>
          <w:szCs w:val="21"/>
          <w:shd w:val="pct15" w:color="auto" w:fill="FFFFFF"/>
        </w:rPr>
      </w:pPr>
      <w:r w:rsidRPr="000819D8">
        <w:rPr>
          <w:rFonts w:ascii="BIZ UDゴシック" w:eastAsia="BIZ UDゴシック" w:hAnsi="BIZ UDゴシック" w:hint="eastAsia"/>
          <w:color w:val="000000" w:themeColor="text1"/>
          <w:szCs w:val="21"/>
        </w:rPr>
        <w:t>５歳児は就学を控えていることを考慮し、マスクの着用をお願いいたします。</w:t>
      </w:r>
      <w:r w:rsidR="000819D8">
        <w:rPr>
          <w:rFonts w:ascii="BIZ UDゴシック" w:eastAsia="BIZ UDゴシック" w:hAnsi="BIZ UDゴシック" w:hint="eastAsia"/>
          <w:color w:val="000000" w:themeColor="text1"/>
          <w:szCs w:val="21"/>
        </w:rPr>
        <w:t>3歳児4歳児もご家庭の判断によりマスクを着用していただいて構いません。</w:t>
      </w:r>
    </w:p>
    <w:p w14:paraId="1AA75A73" w14:textId="6077B421" w:rsidR="00E76489" w:rsidRDefault="007A137A">
      <w:pPr>
        <w:pStyle w:val="a9"/>
        <w:ind w:leftChars="0" w:left="630"/>
        <w:rPr>
          <w:szCs w:val="21"/>
          <w:shd w:val="pct15" w:color="auto" w:fill="FFFFFF"/>
        </w:rPr>
      </w:pPr>
      <w:r>
        <w:rPr>
          <w:rFonts w:hint="eastAsia"/>
          <w:szCs w:val="21"/>
        </w:rPr>
        <w:t>マスク</w:t>
      </w:r>
      <w:r w:rsidR="000819D8">
        <w:rPr>
          <w:rFonts w:hint="eastAsia"/>
          <w:szCs w:val="21"/>
        </w:rPr>
        <w:t>に</w:t>
      </w:r>
      <w:r>
        <w:rPr>
          <w:rFonts w:hint="eastAsia"/>
          <w:szCs w:val="21"/>
        </w:rPr>
        <w:t>は、必ず記名をお願いいたします。</w:t>
      </w:r>
      <w:r w:rsidR="000819D8">
        <w:rPr>
          <w:rFonts w:hint="eastAsia"/>
          <w:szCs w:val="21"/>
        </w:rPr>
        <w:t>保管袋</w:t>
      </w:r>
      <w:r w:rsidR="000819D8">
        <w:rPr>
          <w:rFonts w:hint="eastAsia"/>
          <w:szCs w:val="21"/>
        </w:rPr>
        <w:t>は、ランドセルに入れておいてください。汚れたり、紛失したりした場合、</w:t>
      </w:r>
      <w:r>
        <w:rPr>
          <w:rFonts w:hint="eastAsia"/>
          <w:szCs w:val="21"/>
        </w:rPr>
        <w:t>お返しすることができない場合がありますのでご了承ください。</w:t>
      </w:r>
    </w:p>
    <w:p w14:paraId="10F6DB5D" w14:textId="25EFA010" w:rsidR="00E76489" w:rsidRPr="000819D8" w:rsidRDefault="007A137A" w:rsidP="000819D8">
      <w:pPr>
        <w:pStyle w:val="a9"/>
        <w:numPr>
          <w:ilvl w:val="0"/>
          <w:numId w:val="2"/>
        </w:numPr>
        <w:ind w:leftChars="0"/>
        <w:rPr>
          <w:rFonts w:hint="eastAsia"/>
          <w:szCs w:val="21"/>
        </w:rPr>
      </w:pPr>
      <w:r>
        <w:rPr>
          <w:rFonts w:hint="eastAsia"/>
          <w:szCs w:val="21"/>
        </w:rPr>
        <w:t>送迎時の保護者は最小限の人数でお願いします。</w:t>
      </w:r>
      <w:r w:rsidRPr="009D2968">
        <w:rPr>
          <w:rFonts w:hint="eastAsia"/>
          <w:szCs w:val="21"/>
        </w:rPr>
        <w:t>子どもの受け入れ場所は、門扉、保育室前など限られた場所で行います。子どもの荷物整理は保育者が行います。</w:t>
      </w:r>
      <w:r w:rsidR="000819D8">
        <w:rPr>
          <w:rFonts w:hint="eastAsia"/>
          <w:szCs w:val="21"/>
        </w:rPr>
        <w:t>保育室へは直接行かないようにしてください。</w:t>
      </w:r>
      <w:r w:rsidR="000819D8">
        <w:rPr>
          <w:rFonts w:hint="eastAsia"/>
          <w:szCs w:val="21"/>
        </w:rPr>
        <w:t>送迎時の保護者はマスクの着用をお願いいたします。</w:t>
      </w:r>
    </w:p>
    <w:p w14:paraId="5D37F45E" w14:textId="6756A32E" w:rsidR="00E76489" w:rsidRPr="007B4A31" w:rsidRDefault="007A137A" w:rsidP="007B4A31">
      <w:pPr>
        <w:pStyle w:val="a9"/>
        <w:numPr>
          <w:ilvl w:val="0"/>
          <w:numId w:val="2"/>
        </w:numPr>
        <w:ind w:leftChars="0"/>
        <w:rPr>
          <w:szCs w:val="21"/>
        </w:rPr>
      </w:pPr>
      <w:r>
        <w:rPr>
          <w:rFonts w:hint="eastAsia"/>
          <w:szCs w:val="21"/>
        </w:rPr>
        <w:t>随時、丁寧な手洗いを行います。</w:t>
      </w:r>
      <w:r w:rsidRPr="007B4A31">
        <w:rPr>
          <w:rFonts w:hint="eastAsia"/>
          <w:szCs w:val="21"/>
        </w:rPr>
        <w:t xml:space="preserve">　</w:t>
      </w:r>
    </w:p>
    <w:p w14:paraId="46A6909E" w14:textId="77777777" w:rsidR="00E76489" w:rsidRDefault="007A137A">
      <w:pPr>
        <w:ind w:left="420" w:hangingChars="200" w:hanging="420"/>
        <w:rPr>
          <w:szCs w:val="21"/>
        </w:rPr>
      </w:pPr>
      <w:r>
        <w:rPr>
          <w:rFonts w:hint="eastAsia"/>
          <w:szCs w:val="21"/>
        </w:rPr>
        <w:t xml:space="preserve">　　　０，１歳児については、濡れタオル、ウェットティッシュ等で手指を清潔に保ちます。</w:t>
      </w:r>
    </w:p>
    <w:p w14:paraId="7F06C866" w14:textId="126C981C" w:rsidR="00E76489" w:rsidRDefault="007A137A">
      <w:pPr>
        <w:pStyle w:val="a9"/>
        <w:numPr>
          <w:ilvl w:val="0"/>
          <w:numId w:val="2"/>
        </w:numPr>
        <w:ind w:leftChars="0"/>
        <w:rPr>
          <w:szCs w:val="21"/>
        </w:rPr>
      </w:pPr>
      <w:r>
        <w:rPr>
          <w:rFonts w:hint="eastAsia"/>
          <w:szCs w:val="21"/>
        </w:rPr>
        <w:t>食事、昼寝時には、できるだけ子ども同士の距離を取るようにしま</w:t>
      </w:r>
      <w:r w:rsidR="009D2968">
        <w:rPr>
          <w:rFonts w:hint="eastAsia"/>
          <w:szCs w:val="21"/>
        </w:rPr>
        <w:t>すが、限りがございます。</w:t>
      </w:r>
    </w:p>
    <w:p w14:paraId="4242EA70" w14:textId="77777777" w:rsidR="00E76489" w:rsidRDefault="007A137A">
      <w:pPr>
        <w:pStyle w:val="a9"/>
        <w:numPr>
          <w:ilvl w:val="0"/>
          <w:numId w:val="2"/>
        </w:numPr>
        <w:ind w:leftChars="0"/>
        <w:rPr>
          <w:szCs w:val="21"/>
        </w:rPr>
      </w:pPr>
      <w:r w:rsidRPr="007B4A31">
        <w:rPr>
          <w:rFonts w:hint="eastAsia"/>
          <w:color w:val="000000" w:themeColor="text1"/>
          <w:szCs w:val="21"/>
        </w:rPr>
        <w:t>適切な室温と湿度を保ちながら、</w:t>
      </w:r>
      <w:r>
        <w:rPr>
          <w:rFonts w:hint="eastAsia"/>
          <w:szCs w:val="21"/>
        </w:rPr>
        <w:t>定期的に保育室等の換気を行います。</w:t>
      </w:r>
    </w:p>
    <w:p w14:paraId="1C28AE6B" w14:textId="77777777" w:rsidR="00E76489" w:rsidRDefault="007A137A">
      <w:pPr>
        <w:pStyle w:val="a9"/>
        <w:numPr>
          <w:ilvl w:val="0"/>
          <w:numId w:val="2"/>
        </w:numPr>
        <w:ind w:leftChars="0"/>
        <w:rPr>
          <w:szCs w:val="21"/>
        </w:rPr>
      </w:pPr>
      <w:r>
        <w:rPr>
          <w:rFonts w:hint="eastAsia"/>
          <w:szCs w:val="21"/>
        </w:rPr>
        <w:t>ドアノブとその周辺、手洗い場の蛇口、手すり、水洗トイレのハンドル、石鹸・手指消毒液のポンプ、机、椅子、遊具等、多くの子どもが触れる箇所は、定期的な消毒を行い、清潔を保ちます。</w:t>
      </w:r>
    </w:p>
    <w:p w14:paraId="5FB80FA4" w14:textId="1B836AB6" w:rsidR="00E76489" w:rsidRDefault="007A137A">
      <w:pPr>
        <w:pStyle w:val="a9"/>
        <w:numPr>
          <w:ilvl w:val="0"/>
          <w:numId w:val="2"/>
        </w:numPr>
        <w:ind w:leftChars="0"/>
        <w:rPr>
          <w:szCs w:val="21"/>
        </w:rPr>
      </w:pPr>
      <w:r>
        <w:rPr>
          <w:rFonts w:hint="eastAsia"/>
          <w:szCs w:val="21"/>
        </w:rPr>
        <w:t>園の行事について</w:t>
      </w:r>
      <w:r w:rsidR="007B4A31">
        <w:rPr>
          <w:rFonts w:hint="eastAsia"/>
          <w:szCs w:val="21"/>
        </w:rPr>
        <w:t>は</w:t>
      </w:r>
      <w:r>
        <w:rPr>
          <w:rFonts w:hint="eastAsia"/>
          <w:szCs w:val="21"/>
        </w:rPr>
        <w:t>、園児、保護者の皆様への感染防止の観点から、大勢の人が集まる状態にならない内容、時間、対象者等となるよう見直しを行います。</w:t>
      </w:r>
    </w:p>
    <w:p w14:paraId="12A6E46A" w14:textId="77777777" w:rsidR="004773D4" w:rsidRDefault="007A137A" w:rsidP="00754F8B">
      <w:pPr>
        <w:pStyle w:val="a9"/>
        <w:numPr>
          <w:ilvl w:val="0"/>
          <w:numId w:val="2"/>
        </w:numPr>
        <w:ind w:leftChars="0" w:left="420" w:hangingChars="200"/>
        <w:rPr>
          <w:szCs w:val="21"/>
        </w:rPr>
      </w:pPr>
      <w:r w:rsidRPr="009D2968">
        <w:rPr>
          <w:rFonts w:hint="eastAsia"/>
          <w:color w:val="000000" w:themeColor="text1"/>
          <w:szCs w:val="21"/>
        </w:rPr>
        <w:t>「</w:t>
      </w:r>
      <w:r>
        <w:rPr>
          <w:rFonts w:hint="eastAsia"/>
          <w:szCs w:val="21"/>
        </w:rPr>
        <w:t>園庭開放」は、中止とします。未就園の保護者対象</w:t>
      </w:r>
      <w:r w:rsidRPr="009D2968">
        <w:rPr>
          <w:rFonts w:hint="eastAsia"/>
          <w:szCs w:val="21"/>
        </w:rPr>
        <w:t>の子育て相談等は</w:t>
      </w:r>
      <w:r w:rsidR="007B4A31">
        <w:rPr>
          <w:rFonts w:hint="eastAsia"/>
          <w:szCs w:val="21"/>
        </w:rPr>
        <w:t>メールフォー</w:t>
      </w:r>
      <w:r w:rsidR="007B4A31" w:rsidRPr="00754F8B">
        <w:rPr>
          <w:rFonts w:hint="eastAsia"/>
          <w:szCs w:val="21"/>
        </w:rPr>
        <w:t>ムや</w:t>
      </w:r>
      <w:r w:rsidRPr="00754F8B">
        <w:rPr>
          <w:rFonts w:hint="eastAsia"/>
          <w:szCs w:val="21"/>
        </w:rPr>
        <w:t>電話で対応いた</w:t>
      </w:r>
      <w:r w:rsidR="004773D4">
        <w:rPr>
          <w:rFonts w:hint="eastAsia"/>
          <w:szCs w:val="21"/>
        </w:rPr>
        <w:t xml:space="preserve">　　</w:t>
      </w:r>
    </w:p>
    <w:p w14:paraId="46204501" w14:textId="2CCFFA89" w:rsidR="00E76489" w:rsidRPr="00754F8B" w:rsidRDefault="007A137A" w:rsidP="004773D4">
      <w:pPr>
        <w:pStyle w:val="a9"/>
        <w:ind w:leftChars="0" w:left="420" w:firstLineChars="100" w:firstLine="210"/>
        <w:rPr>
          <w:szCs w:val="21"/>
        </w:rPr>
      </w:pPr>
      <w:r w:rsidRPr="00754F8B">
        <w:rPr>
          <w:rFonts w:hint="eastAsia"/>
          <w:szCs w:val="21"/>
        </w:rPr>
        <w:t>します。</w:t>
      </w:r>
    </w:p>
    <w:p w14:paraId="374BE9A3" w14:textId="12284335" w:rsidR="00E76489" w:rsidRDefault="007A137A" w:rsidP="004773D4">
      <w:pPr>
        <w:ind w:left="630" w:hangingChars="300" w:hanging="630"/>
        <w:rPr>
          <w:szCs w:val="21"/>
        </w:rPr>
      </w:pPr>
      <w:r>
        <w:rPr>
          <w:rFonts w:hint="eastAsia"/>
          <w:szCs w:val="21"/>
        </w:rPr>
        <w:t>１１．外部講師等、来園者には施設内に立ち入る前に「部外者体調管理表」の記載を依頼し体調確認を行っています。</w:t>
      </w:r>
    </w:p>
    <w:p w14:paraId="764EDDD1" w14:textId="77777777" w:rsidR="00E76489" w:rsidRDefault="007A137A">
      <w:pPr>
        <w:ind w:firstLineChars="100" w:firstLine="211"/>
        <w:rPr>
          <w:rFonts w:ascii="ＭＳ ゴシック" w:eastAsia="ＭＳ ゴシック" w:hAnsi="ＭＳ ゴシック"/>
          <w:b/>
          <w:color w:val="000000" w:themeColor="text1"/>
          <w:szCs w:val="21"/>
          <w:u w:val="wave"/>
        </w:rPr>
      </w:pPr>
      <w:r>
        <w:rPr>
          <w:rFonts w:ascii="ＭＳ ゴシック" w:eastAsia="ＭＳ ゴシック" w:hAnsi="ＭＳ ゴシック" w:hint="eastAsia"/>
          <w:b/>
          <w:color w:val="000000" w:themeColor="text1"/>
          <w:szCs w:val="21"/>
          <w:u w:val="wave"/>
        </w:rPr>
        <w:t>※上記の内容については、今後の状況の変化により、変更となる場合があります。</w:t>
      </w:r>
    </w:p>
    <w:p w14:paraId="4AA07F54" w14:textId="2A3308AD" w:rsidR="00E76489" w:rsidRPr="00754F8B" w:rsidRDefault="00754F8B">
      <w:pPr>
        <w:ind w:firstLineChars="100" w:firstLine="211"/>
        <w:rPr>
          <w:rFonts w:ascii="ＭＳ ゴシック" w:eastAsia="ＭＳ ゴシック" w:hAnsi="ＭＳ ゴシック"/>
          <w:b/>
          <w:color w:val="000000" w:themeColor="text1"/>
          <w:szCs w:val="21"/>
          <w:u w:val="wave"/>
        </w:rPr>
      </w:pPr>
      <w:r>
        <w:rPr>
          <w:rFonts w:ascii="ＭＳ ゴシック" w:eastAsia="ＭＳ ゴシック" w:hAnsi="ＭＳ ゴシック" w:hint="eastAsia"/>
          <w:b/>
          <w:color w:val="000000" w:themeColor="text1"/>
          <w:szCs w:val="21"/>
          <w:u w:val="wave"/>
        </w:rPr>
        <w:t>※新型コロナウイルス感染症が園で発生した場合、原則として臨時休園は行いません。ただし、クラスタ―発生等が認められるとき、濃厚接触者の特定に時間を要するときは、臨時休園となる場合があります。</w:t>
      </w:r>
    </w:p>
    <w:sectPr w:rsidR="00E76489" w:rsidRPr="00754F8B" w:rsidSect="00754F8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4C00F" w14:textId="77777777" w:rsidR="00B21FA7" w:rsidRDefault="00B21FA7">
      <w:r>
        <w:separator/>
      </w:r>
    </w:p>
  </w:endnote>
  <w:endnote w:type="continuationSeparator" w:id="0">
    <w:p w14:paraId="6A756131" w14:textId="77777777" w:rsidR="00B21FA7" w:rsidRDefault="00B2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C9E02" w14:textId="77777777" w:rsidR="00B21FA7" w:rsidRDefault="00B21FA7">
      <w:r>
        <w:separator/>
      </w:r>
    </w:p>
  </w:footnote>
  <w:footnote w:type="continuationSeparator" w:id="0">
    <w:p w14:paraId="25322B40" w14:textId="77777777" w:rsidR="00B21FA7" w:rsidRDefault="00B2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D0FFA"/>
    <w:multiLevelType w:val="hybridMultilevel"/>
    <w:tmpl w:val="16D08FFE"/>
    <w:lvl w:ilvl="0" w:tplc="0409000F">
      <w:start w:val="1"/>
      <w:numFmt w:val="decimal"/>
      <w:lvlText w:val="%1."/>
      <w:lvlJc w:val="left"/>
      <w:pPr>
        <w:ind w:left="708" w:hanging="420"/>
      </w:p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 w15:restartNumberingAfterBreak="0">
    <w:nsid w:val="36FB74D6"/>
    <w:multiLevelType w:val="hybridMultilevel"/>
    <w:tmpl w:val="DB481A2E"/>
    <w:lvl w:ilvl="0" w:tplc="15B291D0">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092CE7"/>
    <w:multiLevelType w:val="hybridMultilevel"/>
    <w:tmpl w:val="8BC6BEB4"/>
    <w:lvl w:ilvl="0" w:tplc="A9B86338">
      <w:start w:val="1"/>
      <w:numFmt w:val="decimalFullWidth"/>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970AF"/>
    <w:multiLevelType w:val="hybridMultilevel"/>
    <w:tmpl w:val="5FA80D56"/>
    <w:lvl w:ilvl="0" w:tplc="A9B86338">
      <w:start w:val="1"/>
      <w:numFmt w:val="decimalFullWidth"/>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89"/>
    <w:rsid w:val="000819D8"/>
    <w:rsid w:val="004773D4"/>
    <w:rsid w:val="00714E00"/>
    <w:rsid w:val="00754F8B"/>
    <w:rsid w:val="007A137A"/>
    <w:rsid w:val="007B4A31"/>
    <w:rsid w:val="009D2968"/>
    <w:rsid w:val="00A56797"/>
    <w:rsid w:val="00B21FA7"/>
    <w:rsid w:val="00C80D86"/>
    <w:rsid w:val="00E76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7599E"/>
  <w15:chartTrackingRefBased/>
  <w15:docId w15:val="{A1678C7F-D2D5-4A1F-81ED-68E2BE89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character" w:customStyle="1" w:styleId="alytxl">
    <w:name w:val="aly_tx_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藤尾　麻紀</dc:creator>
  <cp:keywords/>
  <dc:description/>
  <cp:lastModifiedBy>津田 このみ学園</cp:lastModifiedBy>
  <cp:revision>2</cp:revision>
  <cp:lastPrinted>2021-01-18T05:48:00Z</cp:lastPrinted>
  <dcterms:created xsi:type="dcterms:W3CDTF">2021-01-18T05:52:00Z</dcterms:created>
  <dcterms:modified xsi:type="dcterms:W3CDTF">2021-01-18T05:52:00Z</dcterms:modified>
</cp:coreProperties>
</file>